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CFF6" w14:textId="327FB216" w:rsidR="003B453A" w:rsidRDefault="00DC6C71" w:rsidP="00DC6C71">
      <w:pPr>
        <w:jc w:val="center"/>
        <w:rPr>
          <w:b/>
          <w:sz w:val="18"/>
        </w:rPr>
      </w:pPr>
      <w:r>
        <w:rPr>
          <w:b/>
          <w:noProof/>
          <w:sz w:val="18"/>
        </w:rPr>
        <w:drawing>
          <wp:inline distT="0" distB="0" distL="0" distR="0" wp14:anchorId="58D7E915" wp14:editId="644955C8">
            <wp:extent cx="1904566" cy="15039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ord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9" b="13456"/>
                    <a:stretch/>
                  </pic:blipFill>
                  <pic:spPr bwMode="auto">
                    <a:xfrm>
                      <a:off x="0" y="0"/>
                      <a:ext cx="1905000" cy="15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AD163" w14:textId="2F4C8448" w:rsidR="00DC6C71" w:rsidRDefault="00DC6C71">
      <w:pPr>
        <w:jc w:val="center"/>
        <w:rPr>
          <w:b/>
          <w:sz w:val="18"/>
        </w:rPr>
      </w:pPr>
      <w:r>
        <w:rPr>
          <w:b/>
          <w:sz w:val="18"/>
        </w:rPr>
        <w:t>2220 30</w:t>
      </w:r>
      <w:r w:rsidRPr="00DC6C71">
        <w:rPr>
          <w:b/>
          <w:sz w:val="18"/>
          <w:vertAlign w:val="superscript"/>
        </w:rPr>
        <w:t>th</w:t>
      </w:r>
      <w:r>
        <w:rPr>
          <w:b/>
          <w:sz w:val="18"/>
        </w:rPr>
        <w:t xml:space="preserve"> St S. La Crosse, WI 54601</w:t>
      </w:r>
      <w:r w:rsidR="004E52AD">
        <w:rPr>
          <w:b/>
          <w:sz w:val="18"/>
        </w:rPr>
        <w:t xml:space="preserve">   </w:t>
      </w:r>
      <w:r w:rsidR="003151DE">
        <w:rPr>
          <w:b/>
          <w:sz w:val="18"/>
        </w:rPr>
        <w:t>kawiedenbeck@protonmail.com</w:t>
      </w:r>
      <w:r w:rsidR="004E52AD">
        <w:rPr>
          <w:b/>
          <w:sz w:val="18"/>
        </w:rPr>
        <w:t xml:space="preserve">   </w:t>
      </w:r>
      <w:r>
        <w:rPr>
          <w:b/>
          <w:sz w:val="18"/>
        </w:rPr>
        <w:t>608-395-8236</w:t>
      </w:r>
    </w:p>
    <w:p w14:paraId="3814934B" w14:textId="77777777" w:rsidR="00DC6C71" w:rsidRDefault="00DC6C71" w:rsidP="004E52AD">
      <w:pPr>
        <w:rPr>
          <w:b/>
        </w:rPr>
      </w:pPr>
    </w:p>
    <w:p w14:paraId="1D6BE5DD" w14:textId="6891AFDD" w:rsidR="003B453A" w:rsidRDefault="003B453A">
      <w:pPr>
        <w:jc w:val="center"/>
        <w:rPr>
          <w:b/>
        </w:rPr>
      </w:pPr>
      <w:r>
        <w:rPr>
          <w:b/>
        </w:rPr>
        <w:t>PERMISSION &amp; AUTHORIZATION FORM</w:t>
      </w:r>
    </w:p>
    <w:p w14:paraId="4F5E0C6D" w14:textId="77777777" w:rsidR="003B453A" w:rsidRDefault="003B453A">
      <w:pPr>
        <w:jc w:val="center"/>
        <w:rPr>
          <w:b/>
        </w:rPr>
      </w:pPr>
      <w:r>
        <w:rPr>
          <w:b/>
        </w:rPr>
        <w:t xml:space="preserve">REGARDING THE USE OF </w:t>
      </w:r>
    </w:p>
    <w:p w14:paraId="660F93D4" w14:textId="77777777" w:rsidR="003B453A" w:rsidRPr="0054318E" w:rsidRDefault="0054318E">
      <w:pPr>
        <w:jc w:val="center"/>
        <w:rPr>
          <w:b/>
          <w:vertAlign w:val="superscript"/>
        </w:rPr>
      </w:pPr>
      <w:r>
        <w:rPr>
          <w:b/>
        </w:rPr>
        <w:t>NUTRITION RESPONSE TESTING</w:t>
      </w:r>
      <w:r w:rsidR="009168C1">
        <w:rPr>
          <w:b/>
          <w:vertAlign w:val="superscript"/>
        </w:rPr>
        <w:t>®</w:t>
      </w:r>
    </w:p>
    <w:p w14:paraId="7EA70ADF" w14:textId="77777777" w:rsidR="003B453A" w:rsidRDefault="003B453A">
      <w:pPr>
        <w:jc w:val="center"/>
        <w:rPr>
          <w:b/>
        </w:rPr>
      </w:pPr>
    </w:p>
    <w:p w14:paraId="69590B90" w14:textId="77777777" w:rsidR="003B453A" w:rsidRDefault="003B453A">
      <w:pPr>
        <w:jc w:val="both"/>
        <w:rPr>
          <w:b/>
        </w:rPr>
      </w:pPr>
      <w:r>
        <w:rPr>
          <w:b/>
        </w:rPr>
        <w:t>PLEASE READ BEFORE SIGNING:</w:t>
      </w:r>
    </w:p>
    <w:p w14:paraId="181D8B93" w14:textId="77777777" w:rsidR="003B453A" w:rsidRDefault="003B453A">
      <w:pPr>
        <w:jc w:val="both"/>
        <w:rPr>
          <w:b/>
        </w:rPr>
      </w:pPr>
      <w:bookmarkStart w:id="0" w:name="_GoBack"/>
      <w:bookmarkEnd w:id="0"/>
    </w:p>
    <w:p w14:paraId="40804E55" w14:textId="03665E08" w:rsidR="003B453A" w:rsidRDefault="003B453A">
      <w:pPr>
        <w:ind w:firstLine="720"/>
        <w:jc w:val="both"/>
        <w:rPr>
          <w:b/>
        </w:rPr>
      </w:pPr>
      <w:r>
        <w:t xml:space="preserve">I specifically authorize the natural health practitioners at </w:t>
      </w:r>
      <w:proofErr w:type="spellStart"/>
      <w:r w:rsidR="0070669C">
        <w:t>Driftless</w:t>
      </w:r>
      <w:proofErr w:type="spellEnd"/>
      <w:r w:rsidR="0070669C">
        <w:t xml:space="preserve"> Holistic Wellness (Kay </w:t>
      </w:r>
      <w:proofErr w:type="spellStart"/>
      <w:r w:rsidR="0070669C">
        <w:t>Wiedenbeck</w:t>
      </w:r>
      <w:proofErr w:type="spellEnd"/>
      <w:r w:rsidR="0070669C">
        <w:t xml:space="preserve">) </w:t>
      </w:r>
      <w:r>
        <w:t xml:space="preserve">to perform a Nutrition Response Testing health analysis and to develop a natural, complementary health improvement program for me which may include dietary guidelines, nutritional supplements, etc. in order to assist me in improving my health, </w:t>
      </w:r>
      <w:r>
        <w:rPr>
          <w:b/>
        </w:rPr>
        <w:t>and not for the treatment, or "cure" of any disease.</w:t>
      </w:r>
    </w:p>
    <w:p w14:paraId="1549FB1B" w14:textId="77777777" w:rsidR="003B453A" w:rsidRDefault="003B453A">
      <w:pPr>
        <w:ind w:firstLine="720"/>
        <w:jc w:val="both"/>
        <w:rPr>
          <w:b/>
        </w:rPr>
      </w:pPr>
    </w:p>
    <w:p w14:paraId="523307AF" w14:textId="77777777" w:rsidR="003B453A" w:rsidRDefault="003B453A">
      <w:pPr>
        <w:ind w:firstLine="720"/>
        <w:jc w:val="both"/>
      </w:pPr>
      <w:r>
        <w:t xml:space="preserve">I understand that </w:t>
      </w:r>
      <w:r>
        <w:rPr>
          <w:b/>
        </w:rPr>
        <w:t>Nutrition Response Testing is a safe, non-invasive, natural method</w:t>
      </w:r>
      <w:r>
        <w:t xml:space="preserve"> of analyzing the body's physical and nutritional needs, and that deficiencies or imbalance in these areas could cause or contribute to various health problems.</w:t>
      </w:r>
    </w:p>
    <w:p w14:paraId="0ABAAC5A" w14:textId="77777777" w:rsidR="003B453A" w:rsidRDefault="003B453A">
      <w:pPr>
        <w:ind w:firstLine="720"/>
        <w:jc w:val="both"/>
      </w:pPr>
    </w:p>
    <w:p w14:paraId="3672C220" w14:textId="77777777" w:rsidR="003B453A" w:rsidRDefault="003B453A">
      <w:pPr>
        <w:ind w:firstLine="720"/>
        <w:jc w:val="both"/>
      </w:pPr>
      <w:r>
        <w:t>I understand that Nutrition Response Testing is not a method for "diagnosing" or "treating" of any disease including conditions of cancer, AIDS, Infections, or other medical conditions, and that these are not being tested for or treated.</w:t>
      </w:r>
    </w:p>
    <w:p w14:paraId="6B8E1FC3" w14:textId="77777777" w:rsidR="003B453A" w:rsidRDefault="003B453A">
      <w:pPr>
        <w:ind w:firstLine="720"/>
        <w:jc w:val="both"/>
      </w:pPr>
    </w:p>
    <w:p w14:paraId="46656963" w14:textId="77777777" w:rsidR="003B453A" w:rsidRDefault="003B453A">
      <w:pPr>
        <w:ind w:firstLine="720"/>
        <w:jc w:val="both"/>
      </w:pPr>
      <w:r>
        <w:t xml:space="preserve">No promise or guarantee has been made regarding the results of Nutrition Response Testing or any natural health, nutritional or dietary programs recommended, but rather I understand that Nutrition Response Testing is a means by which the body's natural </w:t>
      </w:r>
      <w:r w:rsidR="00354BFA">
        <w:t>organ responses</w:t>
      </w:r>
      <w:r>
        <w:t xml:space="preserve"> can be used as an aid to determining possible nutritional imbalances, so that safe natural programs can be developed for the purpose of bringing about a more optimum state of health.</w:t>
      </w:r>
    </w:p>
    <w:p w14:paraId="3B88C405" w14:textId="77777777" w:rsidR="003B453A" w:rsidRDefault="003B453A">
      <w:pPr>
        <w:ind w:firstLine="720"/>
        <w:jc w:val="both"/>
      </w:pPr>
    </w:p>
    <w:p w14:paraId="08D4D17B" w14:textId="77777777" w:rsidR="003B453A" w:rsidRDefault="003B453A">
      <w:pPr>
        <w:ind w:firstLine="720"/>
        <w:jc w:val="both"/>
      </w:pPr>
      <w:r>
        <w:t>I have read and understand the foregoing.</w:t>
      </w:r>
    </w:p>
    <w:p w14:paraId="6775111B" w14:textId="77777777" w:rsidR="003B453A" w:rsidRDefault="003B453A">
      <w:pPr>
        <w:ind w:firstLine="720"/>
        <w:jc w:val="both"/>
      </w:pPr>
    </w:p>
    <w:p w14:paraId="111E2635" w14:textId="77777777" w:rsidR="003B453A" w:rsidRDefault="003B453A">
      <w:pPr>
        <w:ind w:firstLine="720"/>
        <w:jc w:val="both"/>
      </w:pPr>
      <w:r>
        <w:t>This permission form applies to subsequent visits and consultations.</w:t>
      </w:r>
    </w:p>
    <w:p w14:paraId="4CAC7A39" w14:textId="77777777" w:rsidR="003B453A" w:rsidRDefault="003B453A">
      <w:pPr>
        <w:tabs>
          <w:tab w:val="right" w:leader="underscore" w:pos="2880"/>
        </w:tabs>
        <w:spacing w:before="240"/>
        <w:ind w:right="2707"/>
        <w:jc w:val="both"/>
      </w:pPr>
      <w:r>
        <w:t>Date:</w:t>
      </w:r>
      <w:r>
        <w:tab/>
      </w:r>
    </w:p>
    <w:p w14:paraId="0FD9B4AD" w14:textId="77777777" w:rsidR="003B453A" w:rsidRDefault="003B453A">
      <w:pPr>
        <w:tabs>
          <w:tab w:val="right" w:leader="underscore" w:pos="5760"/>
        </w:tabs>
        <w:spacing w:before="240"/>
        <w:ind w:right="2880"/>
        <w:jc w:val="both"/>
      </w:pPr>
      <w:r>
        <w:t xml:space="preserve">Print Name: </w:t>
      </w:r>
      <w:r>
        <w:tab/>
      </w:r>
    </w:p>
    <w:p w14:paraId="2DF50DC4" w14:textId="77777777" w:rsidR="003B453A" w:rsidRDefault="003B453A">
      <w:pPr>
        <w:tabs>
          <w:tab w:val="right" w:leader="underscore" w:pos="5760"/>
        </w:tabs>
        <w:spacing w:before="240"/>
        <w:ind w:right="2880"/>
        <w:jc w:val="both"/>
      </w:pPr>
      <w:r>
        <w:t>Address:</w:t>
      </w:r>
      <w:r>
        <w:tab/>
      </w:r>
    </w:p>
    <w:p w14:paraId="2D1DE588" w14:textId="77777777" w:rsidR="003B453A" w:rsidRDefault="003B453A">
      <w:pPr>
        <w:tabs>
          <w:tab w:val="right" w:leader="underscore" w:pos="2880"/>
          <w:tab w:val="left" w:pos="3060"/>
          <w:tab w:val="right" w:leader="underscore" w:pos="4140"/>
          <w:tab w:val="left" w:pos="4230"/>
          <w:tab w:val="right" w:leader="underscore" w:pos="5760"/>
        </w:tabs>
        <w:spacing w:before="240"/>
        <w:ind w:right="2880"/>
        <w:jc w:val="both"/>
      </w:pPr>
      <w:r>
        <w:t xml:space="preserve">City </w:t>
      </w:r>
      <w:r>
        <w:tab/>
      </w:r>
      <w:r>
        <w:tab/>
        <w:t>State</w:t>
      </w:r>
      <w:r>
        <w:tab/>
      </w:r>
      <w:r>
        <w:tab/>
        <w:t>Zip</w:t>
      </w:r>
      <w:r>
        <w:tab/>
      </w:r>
    </w:p>
    <w:p w14:paraId="6EFB5743" w14:textId="77777777" w:rsidR="003B453A" w:rsidRDefault="003B453A">
      <w:pPr>
        <w:tabs>
          <w:tab w:val="right" w:leader="underscore" w:pos="4140"/>
          <w:tab w:val="left" w:pos="4230"/>
          <w:tab w:val="right" w:leader="underscore" w:pos="5760"/>
        </w:tabs>
        <w:spacing w:before="240"/>
        <w:ind w:right="2880"/>
        <w:jc w:val="both"/>
      </w:pPr>
      <w:r>
        <w:t xml:space="preserve">Phone: (____) _____ - </w:t>
      </w:r>
      <w:r>
        <w:tab/>
      </w:r>
    </w:p>
    <w:p w14:paraId="10264BBF" w14:textId="08636E34" w:rsidR="003B453A" w:rsidRDefault="003B453A" w:rsidP="00DC6C71">
      <w:pPr>
        <w:tabs>
          <w:tab w:val="right" w:leader="underscore" w:pos="5760"/>
        </w:tabs>
        <w:spacing w:before="240"/>
        <w:ind w:right="2880"/>
        <w:jc w:val="both"/>
      </w:pPr>
      <w:r>
        <w:t>Signed:</w:t>
      </w:r>
      <w:r>
        <w:tab/>
      </w:r>
    </w:p>
    <w:sectPr w:rsidR="003B453A">
      <w:footerReference w:type="default" r:id="rId7"/>
      <w:pgSz w:w="12240" w:h="15840"/>
      <w:pgMar w:top="540" w:right="1800" w:bottom="540" w:left="1800" w:header="27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0C80A" w14:textId="77777777" w:rsidR="002D118E" w:rsidRDefault="002D118E">
      <w:r>
        <w:separator/>
      </w:r>
    </w:p>
  </w:endnote>
  <w:endnote w:type="continuationSeparator" w:id="0">
    <w:p w14:paraId="7C328275" w14:textId="77777777" w:rsidR="002D118E" w:rsidRDefault="002D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BF8B8" w14:textId="77777777" w:rsidR="003B453A" w:rsidRPr="00D209F8" w:rsidRDefault="003B453A">
    <w:pPr>
      <w:pStyle w:val="Footer"/>
      <w:rPr>
        <w:sz w:val="16"/>
        <w:szCs w:val="16"/>
      </w:rPr>
    </w:pPr>
    <w:r w:rsidRPr="00D209F8">
      <w:rPr>
        <w:sz w:val="16"/>
        <w:szCs w:val="16"/>
      </w:rPr>
      <w:t>Copyright</w:t>
    </w:r>
    <w:r w:rsidR="00D209F8" w:rsidRPr="00D209F8">
      <w:rPr>
        <w:sz w:val="16"/>
        <w:szCs w:val="16"/>
      </w:rPr>
      <w:t xml:space="preserve"> © 2005.</w:t>
    </w:r>
    <w:r w:rsidRPr="00D209F8">
      <w:rPr>
        <w:sz w:val="16"/>
        <w:szCs w:val="16"/>
      </w:rPr>
      <w:t xml:space="preserve"> </w:t>
    </w:r>
    <w:r w:rsidR="00D209F8" w:rsidRPr="00D209F8">
      <w:rPr>
        <w:sz w:val="16"/>
        <w:szCs w:val="16"/>
      </w:rPr>
      <w:t xml:space="preserve"> </w:t>
    </w:r>
    <w:r w:rsidRPr="00D209F8">
      <w:rPr>
        <w:sz w:val="16"/>
        <w:szCs w:val="16"/>
      </w:rPr>
      <w:t>Dr. Freddie Ulan. All Rights Reserved. Printed in USA.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C66B" w14:textId="77777777" w:rsidR="002D118E" w:rsidRDefault="002D118E">
      <w:r>
        <w:separator/>
      </w:r>
    </w:p>
  </w:footnote>
  <w:footnote w:type="continuationSeparator" w:id="0">
    <w:p w14:paraId="02CEF689" w14:textId="77777777" w:rsidR="002D118E" w:rsidRDefault="002D1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3A"/>
    <w:rsid w:val="002D118E"/>
    <w:rsid w:val="003151DE"/>
    <w:rsid w:val="00354BFA"/>
    <w:rsid w:val="00386ED8"/>
    <w:rsid w:val="003B453A"/>
    <w:rsid w:val="003F4F26"/>
    <w:rsid w:val="004E52AD"/>
    <w:rsid w:val="0054318E"/>
    <w:rsid w:val="00585BAE"/>
    <w:rsid w:val="005A0CEB"/>
    <w:rsid w:val="006F11B9"/>
    <w:rsid w:val="0070669C"/>
    <w:rsid w:val="009168C1"/>
    <w:rsid w:val="00C75147"/>
    <w:rsid w:val="00D209F8"/>
    <w:rsid w:val="00D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607D0"/>
  <w15:chartTrackingRefBased/>
  <w15:docId w15:val="{A5AAEAC3-7FC5-504D-9445-DB471084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4F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E5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Health Improvement Center, LLC</vt:lpstr>
    </vt:vector>
  </TitlesOfParts>
  <Company>OEM Preinstall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Health Improvement Center, LLC</dc:title>
  <dc:subject/>
  <dc:creator>Dory C. Lewis</dc:creator>
  <cp:keywords/>
  <cp:lastModifiedBy>Kay Wiedenbeck</cp:lastModifiedBy>
  <cp:revision>5</cp:revision>
  <cp:lastPrinted>2005-06-11T16:25:00Z</cp:lastPrinted>
  <dcterms:created xsi:type="dcterms:W3CDTF">2022-04-18T22:55:00Z</dcterms:created>
  <dcterms:modified xsi:type="dcterms:W3CDTF">2022-05-22T14:55:00Z</dcterms:modified>
</cp:coreProperties>
</file>